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75" w:rsidRDefault="00191D75" w:rsidP="00CD017C">
      <w:pPr>
        <w:pStyle w:val="Nessunaspaziatura"/>
      </w:pPr>
      <w:r>
        <w:t>MOD.1</w:t>
      </w:r>
      <w:r w:rsidR="00576794">
        <w:t xml:space="preserve"> (REV)</w:t>
      </w:r>
    </w:p>
    <w:p w:rsidR="00576794" w:rsidRDefault="00576794" w:rsidP="00191D75">
      <w:pPr>
        <w:jc w:val="center"/>
        <w:rPr>
          <w:b/>
          <w:sz w:val="22"/>
          <w:szCs w:val="22"/>
        </w:rPr>
      </w:pPr>
    </w:p>
    <w:p w:rsidR="00191D75" w:rsidRPr="00191D75" w:rsidRDefault="00191D75" w:rsidP="00191D75">
      <w:pPr>
        <w:jc w:val="center"/>
        <w:rPr>
          <w:b/>
        </w:rPr>
      </w:pPr>
      <w:r w:rsidRPr="00191D75">
        <w:rPr>
          <w:b/>
          <w:sz w:val="22"/>
          <w:szCs w:val="22"/>
        </w:rPr>
        <w:t xml:space="preserve">DOMANDA DI CONGEDO PARENTALE </w:t>
      </w:r>
    </w:p>
    <w:p w:rsidR="00191D75" w:rsidRDefault="00191D75" w:rsidP="00ED4F22">
      <w:pPr>
        <w:jc w:val="right"/>
        <w:rPr>
          <w:b/>
        </w:rPr>
      </w:pPr>
    </w:p>
    <w:p w:rsidR="00191D75" w:rsidRDefault="00191D75" w:rsidP="00ED4F22">
      <w:pPr>
        <w:jc w:val="right"/>
        <w:rPr>
          <w:b/>
        </w:rPr>
      </w:pPr>
    </w:p>
    <w:p w:rsidR="00ED4F22" w:rsidRPr="00576794" w:rsidRDefault="00ED4F22" w:rsidP="00576794">
      <w:pPr>
        <w:jc w:val="right"/>
        <w:rPr>
          <w:b/>
        </w:rPr>
      </w:pPr>
      <w:r w:rsidRPr="00576794">
        <w:rPr>
          <w:b/>
        </w:rPr>
        <w:t xml:space="preserve">                                      Al Dirigente Scolastico</w:t>
      </w:r>
    </w:p>
    <w:p w:rsidR="00ED4F22" w:rsidRPr="00576794" w:rsidRDefault="00ED4F22" w:rsidP="00576794">
      <w:pPr>
        <w:jc w:val="right"/>
        <w:rPr>
          <w:b/>
        </w:rPr>
      </w:pPr>
      <w:r w:rsidRPr="00576794">
        <w:rPr>
          <w:b/>
        </w:rPr>
        <w:t xml:space="preserve"> del Liceo Statale “A. Manzoni”</w:t>
      </w:r>
    </w:p>
    <w:p w:rsidR="00ED4F22" w:rsidRPr="00576794" w:rsidRDefault="00ED4F22" w:rsidP="00576794">
      <w:pPr>
        <w:jc w:val="right"/>
        <w:rPr>
          <w:b/>
        </w:rPr>
      </w:pPr>
      <w:r w:rsidRPr="00576794">
        <w:rPr>
          <w:b/>
        </w:rPr>
        <w:tab/>
      </w:r>
      <w:r w:rsidRPr="00576794">
        <w:rPr>
          <w:b/>
        </w:rPr>
        <w:tab/>
      </w:r>
      <w:r w:rsidRPr="00576794">
        <w:rPr>
          <w:b/>
        </w:rPr>
        <w:tab/>
      </w:r>
      <w:r w:rsidRPr="00576794">
        <w:rPr>
          <w:b/>
        </w:rPr>
        <w:tab/>
        <w:t xml:space="preserve">                                                                                         04100 Latina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619"/>
      </w:tblGrid>
      <w:tr w:rsidR="00576794" w:rsidRPr="00576794" w:rsidTr="00944FF6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576794" w:rsidRPr="00576794" w:rsidRDefault="00576794" w:rsidP="00576794">
            <w:pPr>
              <w:suppressAutoHyphens/>
              <w:overflowPunct w:val="0"/>
              <w:autoSpaceDE w:val="0"/>
              <w:jc w:val="right"/>
              <w:textAlignment w:val="baseline"/>
              <w:rPr>
                <w:b/>
                <w:lang w:eastAsia="ar-SA"/>
              </w:rPr>
            </w:pPr>
            <w:r w:rsidRPr="00576794">
              <w:rPr>
                <w:b/>
                <w:lang w:eastAsia="ar-SA"/>
              </w:rPr>
              <w:t>Il/la sottoscritto/a:</w:t>
            </w:r>
          </w:p>
        </w:tc>
        <w:tc>
          <w:tcPr>
            <w:tcW w:w="7619" w:type="dxa"/>
          </w:tcPr>
          <w:p w:rsidR="00576794" w:rsidRPr="00576794" w:rsidRDefault="00576794" w:rsidP="00FA6A74">
            <w:pPr>
              <w:suppressAutoHyphens/>
              <w:overflowPunct w:val="0"/>
              <w:autoSpaceDE w:val="0"/>
              <w:spacing w:line="325" w:lineRule="exact"/>
              <w:textAlignment w:val="baseline"/>
              <w:rPr>
                <w:lang w:eastAsia="ar-SA"/>
              </w:rPr>
            </w:pPr>
          </w:p>
        </w:tc>
      </w:tr>
    </w:tbl>
    <w:p w:rsidR="00ED4F22" w:rsidRPr="00576794" w:rsidRDefault="00ED4F22" w:rsidP="00ED4F22"/>
    <w:p w:rsidR="00576794" w:rsidRDefault="00ED4F22" w:rsidP="00ED4F22">
      <w:r w:rsidRPr="00576794">
        <w:t>in servizio presso questo istituto in qualità di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4395"/>
      </w:tblGrid>
      <w:tr w:rsidR="00576794" w:rsidRPr="00576794" w:rsidTr="002B282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76794" w:rsidRPr="00576794" w:rsidRDefault="00576794" w:rsidP="00576794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  <w:r w:rsidRPr="00576794">
              <w:rPr>
                <w:b/>
              </w:rPr>
              <w:t>□</w:t>
            </w:r>
            <w:r w:rsidRPr="00576794">
              <w:rPr>
                <w:b/>
                <w:lang w:eastAsia="ar-SA"/>
              </w:rPr>
              <w:t xml:space="preserve"> docente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794" w:rsidRPr="00576794" w:rsidRDefault="002B2826" w:rsidP="00576794">
            <w:pPr>
              <w:suppressAutoHyphens/>
              <w:overflowPunct w:val="0"/>
              <w:autoSpaceDE w:val="0"/>
              <w:textAlignment w:val="baseline"/>
              <w:rPr>
                <w:b/>
                <w:lang w:eastAsia="ar-SA"/>
              </w:rPr>
            </w:pPr>
            <w:r w:rsidRPr="00576794">
              <w:rPr>
                <w:b/>
              </w:rPr>
              <w:t>□</w:t>
            </w:r>
            <w:r w:rsidR="00576794" w:rsidRPr="00576794">
              <w:rPr>
                <w:b/>
                <w:lang w:eastAsia="ar-SA"/>
              </w:rPr>
              <w:t xml:space="preserve"> personale ATA</w:t>
            </w:r>
            <w:r>
              <w:rPr>
                <w:b/>
                <w:lang w:eastAsia="ar-SA"/>
              </w:rPr>
              <w:t xml:space="preserve">:  </w:t>
            </w:r>
            <w:r w:rsidR="00FA6A74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 xml:space="preserve"> </w:t>
            </w:r>
            <w:r w:rsidRPr="00576794">
              <w:rPr>
                <w:b/>
              </w:rPr>
              <w:t>□</w:t>
            </w:r>
            <w:r w:rsidR="00576794" w:rsidRPr="00576794">
              <w:rPr>
                <w:lang w:eastAsia="ar-SA"/>
              </w:rPr>
              <w:t xml:space="preserve"> CS    </w:t>
            </w:r>
            <w:r w:rsidRPr="00576794">
              <w:rPr>
                <w:b/>
              </w:rPr>
              <w:t>□</w:t>
            </w:r>
            <w:r w:rsidR="00576794" w:rsidRPr="00576794">
              <w:rPr>
                <w:lang w:eastAsia="ar-SA"/>
              </w:rPr>
              <w:t xml:space="preserve"> AA    </w:t>
            </w:r>
            <w:r w:rsidRPr="00576794">
              <w:rPr>
                <w:b/>
              </w:rPr>
              <w:t>□</w:t>
            </w:r>
            <w:r w:rsidR="00576794" w:rsidRPr="00576794">
              <w:rPr>
                <w:lang w:eastAsia="ar-SA"/>
              </w:rPr>
              <w:t xml:space="preserve"> AT   </w:t>
            </w:r>
            <w:r w:rsidRPr="00576794">
              <w:rPr>
                <w:b/>
              </w:rPr>
              <w:t>□</w:t>
            </w:r>
            <w:r w:rsidR="00576794" w:rsidRPr="00576794">
              <w:rPr>
                <w:lang w:eastAsia="ar-SA"/>
              </w:rPr>
              <w:t xml:space="preserve"> DSGA</w:t>
            </w:r>
          </w:p>
        </w:tc>
      </w:tr>
      <w:tr w:rsidR="002B2826" w:rsidRPr="00576794" w:rsidTr="002B282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2B2826" w:rsidRDefault="002B2826" w:rsidP="002B2826">
            <w:r w:rsidRPr="00576794">
              <w:rPr>
                <w:b/>
              </w:rPr>
              <w:t>□</w:t>
            </w:r>
            <w:r w:rsidR="00FA6A74">
              <w:t xml:space="preserve"> </w:t>
            </w:r>
            <w:r>
              <w:t>contratto a T I</w:t>
            </w:r>
            <w:r>
              <w:tab/>
              <w:t xml:space="preserve"> </w:t>
            </w:r>
          </w:p>
          <w:p w:rsidR="002B2826" w:rsidRPr="00576794" w:rsidRDefault="002B2826" w:rsidP="00576794">
            <w:pPr>
              <w:suppressAutoHyphens/>
              <w:overflowPunct w:val="0"/>
              <w:autoSpaceDE w:val="0"/>
              <w:textAlignment w:val="baseline"/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826" w:rsidRPr="00576794" w:rsidRDefault="002B2826" w:rsidP="00576794">
            <w:pPr>
              <w:suppressAutoHyphens/>
              <w:overflowPunct w:val="0"/>
              <w:autoSpaceDE w:val="0"/>
              <w:textAlignment w:val="baseline"/>
              <w:rPr>
                <w:b/>
              </w:rPr>
            </w:pPr>
            <w:r w:rsidRPr="00576794">
              <w:rPr>
                <w:b/>
              </w:rPr>
              <w:t>□</w:t>
            </w:r>
            <w:r>
              <w:t xml:space="preserve"> contratto a T D</w:t>
            </w:r>
          </w:p>
        </w:tc>
      </w:tr>
      <w:tr w:rsidR="002B2826" w:rsidRPr="00576794" w:rsidTr="002B2826">
        <w:tc>
          <w:tcPr>
            <w:tcW w:w="2830" w:type="dxa"/>
            <w:gridSpan w:val="2"/>
            <w:tcBorders>
              <w:top w:val="nil"/>
              <w:left w:val="nil"/>
              <w:bottom w:val="nil"/>
            </w:tcBorders>
          </w:tcPr>
          <w:p w:rsidR="002B2826" w:rsidRPr="00576794" w:rsidRDefault="002B2826" w:rsidP="002B2826">
            <w:pPr>
              <w:suppressAutoHyphens/>
              <w:overflowPunct w:val="0"/>
              <w:autoSpaceDE w:val="0"/>
              <w:jc w:val="right"/>
              <w:textAlignment w:val="baseline"/>
              <w:rPr>
                <w:b/>
              </w:rPr>
            </w:pPr>
            <w:r w:rsidRPr="00576794">
              <w:t>genitore del/della bambino/a</w:t>
            </w:r>
            <w:r>
              <w:t>: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B2826" w:rsidRPr="00576794" w:rsidRDefault="002B2826" w:rsidP="00FA6A74">
            <w:pPr>
              <w:suppressAutoHyphens/>
              <w:overflowPunct w:val="0"/>
              <w:autoSpaceDE w:val="0"/>
              <w:spacing w:line="325" w:lineRule="exact"/>
              <w:textAlignment w:val="baseline"/>
              <w:rPr>
                <w:b/>
              </w:rPr>
            </w:pPr>
          </w:p>
        </w:tc>
      </w:tr>
    </w:tbl>
    <w:p w:rsidR="00ED4F22" w:rsidRDefault="00ED4F22" w:rsidP="00ED4F22">
      <w:pPr>
        <w:rPr>
          <w:sz w:val="24"/>
          <w:szCs w:val="24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3407"/>
        <w:gridCol w:w="425"/>
        <w:gridCol w:w="1555"/>
      </w:tblGrid>
      <w:tr w:rsidR="002B2826" w:rsidTr="002B2826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2B2826" w:rsidRDefault="002B2826" w:rsidP="002B2826">
            <w:pPr>
              <w:jc w:val="center"/>
              <w:rPr>
                <w:sz w:val="24"/>
                <w:szCs w:val="24"/>
              </w:rPr>
            </w:pPr>
            <w:r w:rsidRPr="00576794">
              <w:t>Nato</w:t>
            </w:r>
            <w:r>
              <w:t>/a</w:t>
            </w:r>
            <w:r w:rsidRPr="00576794">
              <w:t xml:space="preserve"> a</w:t>
            </w:r>
            <w:r>
              <w:t>:</w:t>
            </w:r>
          </w:p>
        </w:tc>
        <w:tc>
          <w:tcPr>
            <w:tcW w:w="3407" w:type="dxa"/>
          </w:tcPr>
          <w:p w:rsidR="002B2826" w:rsidRDefault="002B2826" w:rsidP="00ED4F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B2826" w:rsidRDefault="002B2826" w:rsidP="002B2826">
            <w:pPr>
              <w:jc w:val="right"/>
              <w:rPr>
                <w:sz w:val="24"/>
                <w:szCs w:val="24"/>
              </w:rPr>
            </w:pPr>
            <w:r w:rsidRPr="002B2826">
              <w:t>il</w:t>
            </w:r>
            <w:r>
              <w:rPr>
                <w:b/>
              </w:rPr>
              <w:t>:</w:t>
            </w:r>
          </w:p>
        </w:tc>
        <w:tc>
          <w:tcPr>
            <w:tcW w:w="1555" w:type="dxa"/>
          </w:tcPr>
          <w:p w:rsidR="002B2826" w:rsidRDefault="002B2826" w:rsidP="00ED4F22">
            <w:pPr>
              <w:rPr>
                <w:sz w:val="24"/>
                <w:szCs w:val="24"/>
              </w:rPr>
            </w:pPr>
          </w:p>
        </w:tc>
      </w:tr>
    </w:tbl>
    <w:p w:rsidR="002B2826" w:rsidRDefault="002B2826" w:rsidP="00ED4F22">
      <w:pPr>
        <w:rPr>
          <w:sz w:val="24"/>
          <w:szCs w:val="24"/>
        </w:rPr>
      </w:pPr>
    </w:p>
    <w:p w:rsidR="001A43F1" w:rsidRPr="002B2826" w:rsidRDefault="00ED4F22" w:rsidP="002B2826">
      <w:pPr>
        <w:jc w:val="center"/>
        <w:rPr>
          <w:b/>
          <w:sz w:val="22"/>
          <w:szCs w:val="22"/>
        </w:rPr>
      </w:pPr>
      <w:r w:rsidRPr="00576794">
        <w:rPr>
          <w:b/>
          <w:sz w:val="22"/>
          <w:szCs w:val="22"/>
        </w:rPr>
        <w:t>C H I E D E</w:t>
      </w:r>
    </w:p>
    <w:p w:rsidR="005431FA" w:rsidRPr="00576794" w:rsidRDefault="005431FA" w:rsidP="005431FA">
      <w:r w:rsidRPr="00576794">
        <w:t xml:space="preserve">di assentarsi dal lavoro per congedo parentale, ai sensi dell’art. 32 del </w:t>
      </w:r>
      <w:proofErr w:type="spellStart"/>
      <w:r w:rsidRPr="00576794">
        <w:t>d.lvo</w:t>
      </w:r>
      <w:proofErr w:type="spellEnd"/>
      <w:r w:rsidRPr="00576794">
        <w:t xml:space="preserve"> n.151/2001 e successive </w:t>
      </w:r>
    </w:p>
    <w:p w:rsidR="005431FA" w:rsidRPr="00576794" w:rsidRDefault="005431FA" w:rsidP="005431FA"/>
    <w:p w:rsidR="005431FA" w:rsidRDefault="005431FA" w:rsidP="00576794">
      <w:pPr>
        <w:spacing w:line="325" w:lineRule="exact"/>
      </w:pPr>
      <w:r w:rsidRPr="00576794">
        <w:t xml:space="preserve">modifiche </w:t>
      </w:r>
      <w:proofErr w:type="spellStart"/>
      <w:r w:rsidRPr="00576794">
        <w:t>D.lv.o</w:t>
      </w:r>
      <w:proofErr w:type="spellEnd"/>
      <w:r w:rsidRPr="00576794">
        <w:t xml:space="preserve"> 80 del 15/06/2015, </w:t>
      </w:r>
      <w:proofErr w:type="spellStart"/>
      <w:r w:rsidRPr="00576794">
        <w:t>D.lvo</w:t>
      </w:r>
      <w:proofErr w:type="spellEnd"/>
      <w:r w:rsidRPr="00576794">
        <w:t xml:space="preserve"> n. 105/2022</w:t>
      </w:r>
      <w:r w:rsidR="00F73DAA" w:rsidRPr="00576794">
        <w:t xml:space="preserve"> e </w:t>
      </w:r>
      <w:proofErr w:type="spellStart"/>
      <w:r w:rsidR="00F73DAA" w:rsidRPr="00576794">
        <w:t>e</w:t>
      </w:r>
      <w:proofErr w:type="spellEnd"/>
      <w:r w:rsidR="00F73DAA" w:rsidRPr="00576794">
        <w:t xml:space="preserve"> dalle leggi di Bilancio 2024, 2025 e 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564"/>
        <w:gridCol w:w="659"/>
        <w:gridCol w:w="1746"/>
        <w:gridCol w:w="708"/>
        <w:gridCol w:w="1701"/>
      </w:tblGrid>
      <w:tr w:rsidR="00FA6A74" w:rsidTr="00FA6A7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:rsidR="00FA6A74" w:rsidRDefault="00FA6A74" w:rsidP="00576794">
            <w:pPr>
              <w:spacing w:line="325" w:lineRule="exact"/>
            </w:pPr>
            <w:r w:rsidRPr="00576794">
              <w:rPr>
                <w:b/>
              </w:rPr>
              <w:t xml:space="preserve">□ </w:t>
            </w:r>
            <w:r w:rsidRPr="00576794">
              <w:t>di poter usufruire per giorni</w:t>
            </w:r>
          </w:p>
        </w:tc>
        <w:tc>
          <w:tcPr>
            <w:tcW w:w="1564" w:type="dxa"/>
          </w:tcPr>
          <w:p w:rsidR="00FA6A74" w:rsidRDefault="00FA6A74" w:rsidP="00FA6A74">
            <w:pPr>
              <w:spacing w:line="325" w:lineRule="exact"/>
            </w:pPr>
          </w:p>
        </w:tc>
        <w:tc>
          <w:tcPr>
            <w:tcW w:w="659" w:type="dxa"/>
            <w:tcBorders>
              <w:top w:val="nil"/>
              <w:bottom w:val="nil"/>
            </w:tcBorders>
          </w:tcPr>
          <w:p w:rsidR="00FA6A74" w:rsidRDefault="00FA6A74" w:rsidP="00FA6A74">
            <w:pPr>
              <w:spacing w:line="325" w:lineRule="exact"/>
              <w:jc w:val="right"/>
            </w:pPr>
            <w:r w:rsidRPr="00576794">
              <w:t>dal</w:t>
            </w:r>
          </w:p>
        </w:tc>
        <w:tc>
          <w:tcPr>
            <w:tcW w:w="1746" w:type="dxa"/>
          </w:tcPr>
          <w:p w:rsidR="00FA6A74" w:rsidRDefault="00FA6A74" w:rsidP="00576794">
            <w:pPr>
              <w:spacing w:line="325" w:lineRule="exact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A6A74" w:rsidRDefault="00FA6A74" w:rsidP="00FA6A74">
            <w:pPr>
              <w:spacing w:line="325" w:lineRule="exact"/>
              <w:jc w:val="right"/>
            </w:pPr>
            <w:r w:rsidRPr="00576794">
              <w:t>al</w:t>
            </w:r>
          </w:p>
        </w:tc>
        <w:tc>
          <w:tcPr>
            <w:tcW w:w="1701" w:type="dxa"/>
          </w:tcPr>
          <w:p w:rsidR="00FA6A74" w:rsidRDefault="00FA6A74" w:rsidP="00576794">
            <w:pPr>
              <w:spacing w:line="325" w:lineRule="exact"/>
            </w:pPr>
          </w:p>
        </w:tc>
      </w:tr>
      <w:tr w:rsidR="00FA6A74" w:rsidTr="00FA6A7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:rsidR="00FA6A74" w:rsidRDefault="00FA6A74" w:rsidP="00FA6A74">
            <w:pPr>
              <w:spacing w:line="325" w:lineRule="exact"/>
            </w:pPr>
            <w:r w:rsidRPr="00576794">
              <w:rPr>
                <w:b/>
              </w:rPr>
              <w:t xml:space="preserve">□ </w:t>
            </w:r>
            <w:r w:rsidRPr="00576794">
              <w:t xml:space="preserve">di poter usufruire per mesi  </w:t>
            </w:r>
          </w:p>
        </w:tc>
        <w:tc>
          <w:tcPr>
            <w:tcW w:w="1564" w:type="dxa"/>
          </w:tcPr>
          <w:p w:rsidR="00FA6A74" w:rsidRDefault="00FA6A74" w:rsidP="00FA6A74">
            <w:pPr>
              <w:spacing w:line="325" w:lineRule="exact"/>
            </w:pPr>
          </w:p>
        </w:tc>
        <w:tc>
          <w:tcPr>
            <w:tcW w:w="659" w:type="dxa"/>
            <w:tcBorders>
              <w:top w:val="nil"/>
              <w:bottom w:val="nil"/>
            </w:tcBorders>
          </w:tcPr>
          <w:p w:rsidR="00FA6A74" w:rsidRDefault="00FA6A74" w:rsidP="00FA6A74">
            <w:pPr>
              <w:spacing w:line="325" w:lineRule="exact"/>
              <w:jc w:val="right"/>
            </w:pPr>
            <w:r w:rsidRPr="00576794">
              <w:t>dal</w:t>
            </w:r>
          </w:p>
        </w:tc>
        <w:tc>
          <w:tcPr>
            <w:tcW w:w="1746" w:type="dxa"/>
          </w:tcPr>
          <w:p w:rsidR="00FA6A74" w:rsidRDefault="00FA6A74" w:rsidP="00FA6A74">
            <w:pPr>
              <w:spacing w:line="325" w:lineRule="exact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A6A74" w:rsidRDefault="00FA6A74" w:rsidP="00FA6A74">
            <w:pPr>
              <w:spacing w:line="325" w:lineRule="exact"/>
              <w:jc w:val="right"/>
            </w:pPr>
            <w:r w:rsidRPr="00576794">
              <w:t>al</w:t>
            </w:r>
          </w:p>
        </w:tc>
        <w:tc>
          <w:tcPr>
            <w:tcW w:w="1701" w:type="dxa"/>
          </w:tcPr>
          <w:p w:rsidR="00FA6A74" w:rsidRDefault="00FA6A74" w:rsidP="00FA6A74">
            <w:pPr>
              <w:spacing w:line="325" w:lineRule="exact"/>
            </w:pPr>
          </w:p>
        </w:tc>
      </w:tr>
    </w:tbl>
    <w:p w:rsidR="005431FA" w:rsidRPr="00576794" w:rsidRDefault="005431FA" w:rsidP="00FA6A74"/>
    <w:p w:rsidR="005431FA" w:rsidRPr="00576794" w:rsidRDefault="005431FA" w:rsidP="00FA6A74">
      <w:r w:rsidRPr="00576794">
        <w:t>Tale periodo rientra nei seguenti casi:</w:t>
      </w:r>
    </w:p>
    <w:p w:rsidR="00F73DAA" w:rsidRPr="00F73DAA" w:rsidRDefault="00576794" w:rsidP="00FA6A74">
      <w:pPr>
        <w:widowControl w:val="0"/>
        <w:tabs>
          <w:tab w:val="left" w:pos="848"/>
        </w:tabs>
        <w:autoSpaceDE w:val="0"/>
        <w:autoSpaceDN w:val="0"/>
        <w:outlineLvl w:val="1"/>
        <w:rPr>
          <w:b/>
          <w:bCs/>
          <w:lang w:eastAsia="en-US"/>
        </w:rPr>
      </w:pPr>
      <w:r w:rsidRPr="00576794">
        <w:rPr>
          <w:b/>
        </w:rPr>
        <w:t>□</w:t>
      </w:r>
      <w:r w:rsidR="00F73DAA">
        <w:rPr>
          <w:b/>
          <w:sz w:val="40"/>
          <w:szCs w:val="40"/>
        </w:rPr>
        <w:t xml:space="preserve"> </w:t>
      </w:r>
      <w:r w:rsidR="00F73DAA" w:rsidRPr="00F73DAA">
        <w:rPr>
          <w:b/>
          <w:bCs/>
          <w:lang w:eastAsia="en-US"/>
        </w:rPr>
        <w:t>Congedo</w:t>
      </w:r>
      <w:r w:rsidR="00F73DAA" w:rsidRPr="00F73DAA">
        <w:rPr>
          <w:b/>
          <w:bCs/>
          <w:spacing w:val="-4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di</w:t>
      </w:r>
      <w:r w:rsidR="00F73DAA" w:rsidRPr="00F73DAA">
        <w:rPr>
          <w:b/>
          <w:bCs/>
          <w:spacing w:val="-6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maternità</w:t>
      </w:r>
      <w:r w:rsidR="00F73DAA" w:rsidRPr="00F73DAA">
        <w:rPr>
          <w:b/>
          <w:bCs/>
          <w:spacing w:val="-5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o</w:t>
      </w:r>
      <w:r w:rsidR="00F73DAA" w:rsidRPr="00F73DAA">
        <w:rPr>
          <w:b/>
          <w:bCs/>
          <w:spacing w:val="-4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di</w:t>
      </w:r>
      <w:r w:rsidR="00F73DAA" w:rsidRPr="00F73DAA">
        <w:rPr>
          <w:b/>
          <w:bCs/>
          <w:spacing w:val="-6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paternità</w:t>
      </w:r>
      <w:r w:rsidR="00F73DAA" w:rsidRPr="00F73DAA">
        <w:rPr>
          <w:b/>
          <w:bCs/>
          <w:spacing w:val="-1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concluso</w:t>
      </w:r>
      <w:r w:rsidR="00F73DAA" w:rsidRPr="00F73DAA">
        <w:rPr>
          <w:b/>
          <w:bCs/>
          <w:spacing w:val="-3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entro</w:t>
      </w:r>
      <w:r w:rsidR="00F73DAA" w:rsidRPr="00F73DAA">
        <w:rPr>
          <w:b/>
          <w:bCs/>
          <w:spacing w:val="-4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il</w:t>
      </w:r>
      <w:r w:rsidR="00F73DAA" w:rsidRPr="00F73DAA">
        <w:rPr>
          <w:b/>
          <w:bCs/>
          <w:spacing w:val="-6"/>
          <w:lang w:eastAsia="en-US"/>
        </w:rPr>
        <w:t xml:space="preserve"> </w:t>
      </w:r>
      <w:r w:rsidR="00F73DAA" w:rsidRPr="00F73DAA">
        <w:rPr>
          <w:b/>
          <w:bCs/>
          <w:spacing w:val="-2"/>
          <w:lang w:eastAsia="en-US"/>
        </w:rPr>
        <w:t>31/12/2023:</w:t>
      </w:r>
    </w:p>
    <w:p w:rsidR="00F73DAA" w:rsidRPr="00F73DAA" w:rsidRDefault="00576794" w:rsidP="00F73DAA">
      <w:pPr>
        <w:widowControl w:val="0"/>
        <w:tabs>
          <w:tab w:val="left" w:pos="1134"/>
        </w:tabs>
        <w:autoSpaceDE w:val="0"/>
        <w:autoSpaceDN w:val="0"/>
        <w:spacing w:line="325" w:lineRule="exact"/>
        <w:ind w:left="708"/>
        <w:rPr>
          <w:szCs w:val="22"/>
          <w:lang w:eastAsia="en-US"/>
        </w:rPr>
      </w:pPr>
      <w:r w:rsidRPr="00576794">
        <w:rPr>
          <w:b/>
        </w:rPr>
        <w:t>□</w:t>
      </w:r>
      <w:r w:rsidR="00F73DAA">
        <w:rPr>
          <w:b/>
          <w:sz w:val="40"/>
          <w:szCs w:val="40"/>
        </w:rPr>
        <w:t xml:space="preserve"> </w:t>
      </w:r>
      <w:r w:rsidR="00F73DAA" w:rsidRPr="00F73DAA">
        <w:rPr>
          <w:szCs w:val="22"/>
          <w:lang w:eastAsia="en-US"/>
        </w:rPr>
        <w:t>Fino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14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anni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del</w:t>
      </w:r>
      <w:r w:rsidR="00F73DAA" w:rsidRPr="00F73DAA">
        <w:rPr>
          <w:spacing w:val="-5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bambino –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primi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30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giorni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retribuiti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100%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come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da</w:t>
      </w:r>
      <w:r w:rsidR="00F73DAA" w:rsidRPr="00F73DAA">
        <w:rPr>
          <w:spacing w:val="-5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CCNL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pacing w:val="-2"/>
          <w:szCs w:val="22"/>
          <w:lang w:eastAsia="en-US"/>
        </w:rPr>
        <w:t>Scuola</w:t>
      </w:r>
    </w:p>
    <w:p w:rsidR="002B2826" w:rsidRPr="007A375F" w:rsidRDefault="00576794" w:rsidP="007A375F">
      <w:pPr>
        <w:widowControl w:val="0"/>
        <w:tabs>
          <w:tab w:val="left" w:pos="1134"/>
        </w:tabs>
        <w:autoSpaceDE w:val="0"/>
        <w:autoSpaceDN w:val="0"/>
        <w:spacing w:line="325" w:lineRule="exact"/>
        <w:ind w:left="708"/>
        <w:rPr>
          <w:spacing w:val="-5"/>
          <w:szCs w:val="22"/>
          <w:lang w:eastAsia="en-US"/>
        </w:rPr>
      </w:pPr>
      <w:r w:rsidRPr="00576794">
        <w:rPr>
          <w:b/>
        </w:rPr>
        <w:t>□</w:t>
      </w:r>
      <w:r w:rsidR="00F73DAA">
        <w:rPr>
          <w:b/>
          <w:sz w:val="40"/>
          <w:szCs w:val="40"/>
        </w:rPr>
        <w:t xml:space="preserve"> </w:t>
      </w:r>
      <w:r w:rsidR="00F73DAA" w:rsidRPr="00F73DAA">
        <w:rPr>
          <w:szCs w:val="22"/>
          <w:lang w:eastAsia="en-US"/>
        </w:rPr>
        <w:t>Fino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14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anni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del</w:t>
      </w:r>
      <w:r w:rsidR="00F73DAA" w:rsidRPr="00F73DAA">
        <w:rPr>
          <w:spacing w:val="-5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bambino –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restanti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8</w:t>
      </w:r>
      <w:r w:rsidR="00F73DAA" w:rsidRPr="00F73DAA">
        <w:rPr>
          <w:spacing w:val="-1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mesi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retribuiti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pacing w:val="-5"/>
          <w:szCs w:val="22"/>
          <w:lang w:eastAsia="en-US"/>
        </w:rPr>
        <w:t>30%</w:t>
      </w:r>
    </w:p>
    <w:p w:rsidR="00576794" w:rsidRDefault="00576794" w:rsidP="00F73DAA">
      <w:pPr>
        <w:widowControl w:val="0"/>
        <w:tabs>
          <w:tab w:val="left" w:pos="848"/>
          <w:tab w:val="left" w:pos="861"/>
        </w:tabs>
        <w:autoSpaceDE w:val="0"/>
        <w:autoSpaceDN w:val="0"/>
        <w:spacing w:before="10" w:line="223" w:lineRule="auto"/>
        <w:ind w:right="141"/>
        <w:outlineLvl w:val="1"/>
        <w:rPr>
          <w:b/>
          <w:bCs/>
          <w:lang w:eastAsia="en-US"/>
        </w:rPr>
      </w:pPr>
      <w:r w:rsidRPr="00576794">
        <w:rPr>
          <w:b/>
        </w:rPr>
        <w:t>□</w:t>
      </w:r>
      <w:r w:rsidR="00F73DAA">
        <w:rPr>
          <w:b/>
          <w:sz w:val="40"/>
          <w:szCs w:val="40"/>
        </w:rPr>
        <w:t xml:space="preserve"> </w:t>
      </w:r>
      <w:r w:rsidR="00F73DAA" w:rsidRPr="00F73DAA">
        <w:rPr>
          <w:b/>
          <w:bCs/>
          <w:lang w:eastAsia="en-US"/>
        </w:rPr>
        <w:t>Congedo di maternità o di paternità (in sostituzione di quello di maternità)</w:t>
      </w:r>
      <w:r>
        <w:rPr>
          <w:b/>
          <w:bCs/>
          <w:lang w:eastAsia="en-US"/>
        </w:rPr>
        <w:t xml:space="preserve"> concluso dopo il 31/12/2023 ed   </w:t>
      </w:r>
    </w:p>
    <w:p w:rsidR="00F73DAA" w:rsidRPr="00F73DAA" w:rsidRDefault="00576794" w:rsidP="00F73DAA">
      <w:pPr>
        <w:widowControl w:val="0"/>
        <w:tabs>
          <w:tab w:val="left" w:pos="848"/>
          <w:tab w:val="left" w:pos="861"/>
        </w:tabs>
        <w:autoSpaceDE w:val="0"/>
        <w:autoSpaceDN w:val="0"/>
        <w:spacing w:before="10" w:line="223" w:lineRule="auto"/>
        <w:ind w:right="141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</w:t>
      </w:r>
      <w:r w:rsidR="00F73DAA" w:rsidRPr="00F73DAA">
        <w:rPr>
          <w:b/>
          <w:bCs/>
          <w:lang w:eastAsia="en-US"/>
        </w:rPr>
        <w:t>entro il 31/12/2024 (legge di bilancio 2024, confermata dalle Leggi di Bilancio 2025 e 2026):</w:t>
      </w:r>
    </w:p>
    <w:p w:rsidR="00F73DAA" w:rsidRPr="00F73DAA" w:rsidRDefault="00576794" w:rsidP="00F73DAA">
      <w:pPr>
        <w:widowControl w:val="0"/>
        <w:tabs>
          <w:tab w:val="left" w:pos="1133"/>
        </w:tabs>
        <w:autoSpaceDE w:val="0"/>
        <w:autoSpaceDN w:val="0"/>
        <w:spacing w:before="2" w:line="334" w:lineRule="exact"/>
        <w:ind w:left="708"/>
        <w:rPr>
          <w:szCs w:val="22"/>
          <w:lang w:eastAsia="en-US"/>
        </w:rPr>
      </w:pPr>
      <w:r w:rsidRPr="00576794">
        <w:rPr>
          <w:b/>
        </w:rPr>
        <w:t>□</w:t>
      </w:r>
      <w:r w:rsidR="00F73DAA">
        <w:rPr>
          <w:b/>
          <w:sz w:val="40"/>
          <w:szCs w:val="40"/>
        </w:rPr>
        <w:t xml:space="preserve"> </w:t>
      </w:r>
      <w:r w:rsidR="00F73DAA" w:rsidRPr="00F73DAA">
        <w:rPr>
          <w:szCs w:val="22"/>
          <w:lang w:eastAsia="en-US"/>
        </w:rPr>
        <w:t>Fino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ai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14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anni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del</w:t>
      </w:r>
      <w:r w:rsidR="00F73DAA" w:rsidRPr="00F73DAA">
        <w:rPr>
          <w:spacing w:val="-5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bambino –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primi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30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giorni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retribuiti al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100%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come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da</w:t>
      </w:r>
      <w:r w:rsidR="00F73DAA" w:rsidRPr="00F73DAA">
        <w:rPr>
          <w:spacing w:val="-5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CCNL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pacing w:val="-2"/>
          <w:szCs w:val="22"/>
          <w:lang w:eastAsia="en-US"/>
        </w:rPr>
        <w:t>Scuola</w:t>
      </w:r>
    </w:p>
    <w:p w:rsidR="00F73DAA" w:rsidRPr="00F73DAA" w:rsidRDefault="00576794" w:rsidP="00F73DAA">
      <w:pPr>
        <w:widowControl w:val="0"/>
        <w:tabs>
          <w:tab w:val="left" w:pos="1133"/>
        </w:tabs>
        <w:autoSpaceDE w:val="0"/>
        <w:autoSpaceDN w:val="0"/>
        <w:spacing w:line="325" w:lineRule="exact"/>
        <w:ind w:left="708"/>
        <w:rPr>
          <w:szCs w:val="22"/>
          <w:lang w:eastAsia="en-US"/>
        </w:rPr>
      </w:pPr>
      <w:r w:rsidRPr="00576794">
        <w:rPr>
          <w:b/>
        </w:rPr>
        <w:t>□</w:t>
      </w:r>
      <w:r>
        <w:rPr>
          <w:b/>
        </w:rPr>
        <w:t xml:space="preserve">  </w:t>
      </w:r>
      <w:r w:rsidR="00F73DAA" w:rsidRPr="00F73DAA">
        <w:rPr>
          <w:szCs w:val="22"/>
          <w:lang w:eastAsia="en-US"/>
        </w:rPr>
        <w:t>Fino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ai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6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anni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del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bambino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(se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non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già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utilizzato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nel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2024</w:t>
      </w:r>
      <w:r w:rsidR="00F73DAA" w:rsidRPr="00F73DAA">
        <w:rPr>
          <w:spacing w:val="-1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o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nel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2025)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–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787BC9">
        <w:rPr>
          <w:szCs w:val="22"/>
          <w:lang w:eastAsia="en-US"/>
        </w:rPr>
        <w:t>2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mes</w:t>
      </w:r>
      <w:r w:rsidR="00787BC9">
        <w:rPr>
          <w:szCs w:val="22"/>
          <w:lang w:eastAsia="en-US"/>
        </w:rPr>
        <w:t xml:space="preserve">i 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retribuit</w:t>
      </w:r>
      <w:r w:rsidR="00787BC9">
        <w:rPr>
          <w:szCs w:val="22"/>
          <w:lang w:eastAsia="en-US"/>
        </w:rPr>
        <w:t>i</w:t>
      </w:r>
      <w:bookmarkStart w:id="0" w:name="_GoBack"/>
      <w:bookmarkEnd w:id="0"/>
      <w:r w:rsidR="00F73DAA" w:rsidRPr="00F73DAA">
        <w:rPr>
          <w:spacing w:val="-2"/>
          <w:szCs w:val="22"/>
          <w:lang w:eastAsia="en-US"/>
        </w:rPr>
        <w:t xml:space="preserve"> all’80%</w:t>
      </w:r>
    </w:p>
    <w:p w:rsidR="00F73DAA" w:rsidRPr="002B2826" w:rsidRDefault="00576794" w:rsidP="002B2826">
      <w:pPr>
        <w:widowControl w:val="0"/>
        <w:tabs>
          <w:tab w:val="left" w:pos="1133"/>
        </w:tabs>
        <w:autoSpaceDE w:val="0"/>
        <w:autoSpaceDN w:val="0"/>
        <w:spacing w:line="325" w:lineRule="exact"/>
        <w:ind w:left="708"/>
        <w:rPr>
          <w:szCs w:val="22"/>
          <w:lang w:eastAsia="en-US"/>
        </w:rPr>
      </w:pPr>
      <w:r w:rsidRPr="00576794">
        <w:rPr>
          <w:b/>
        </w:rPr>
        <w:t>□</w:t>
      </w:r>
      <w:r w:rsidR="00F73DAA">
        <w:rPr>
          <w:b/>
          <w:sz w:val="40"/>
          <w:szCs w:val="40"/>
        </w:rPr>
        <w:t xml:space="preserve"> </w:t>
      </w:r>
      <w:r w:rsidR="00F73DAA" w:rsidRPr="00F73DAA">
        <w:rPr>
          <w:szCs w:val="22"/>
          <w:lang w:eastAsia="en-US"/>
        </w:rPr>
        <w:t>Dopo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6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anni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e</w:t>
      </w:r>
      <w:r w:rsidR="00F73DAA" w:rsidRPr="00F73DAA">
        <w:rPr>
          <w:spacing w:val="-5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fino</w:t>
      </w:r>
      <w:r w:rsidR="00F73DAA" w:rsidRPr="00F73DAA">
        <w:rPr>
          <w:spacing w:val="-1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14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anni</w:t>
      </w:r>
      <w:r w:rsidR="00F73DAA" w:rsidRPr="00F73DAA">
        <w:rPr>
          <w:spacing w:val="-5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del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bambino</w:t>
      </w:r>
      <w:r w:rsidR="00F73DAA" w:rsidRPr="00F73DAA">
        <w:rPr>
          <w:spacing w:val="1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–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restanti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7</w:t>
      </w:r>
      <w:r w:rsidR="00F73DAA" w:rsidRPr="00F73DAA">
        <w:rPr>
          <w:spacing w:val="-1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mesi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sono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retribuiti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al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pacing w:val="-5"/>
          <w:szCs w:val="22"/>
          <w:lang w:eastAsia="en-US"/>
        </w:rPr>
        <w:t>30%</w:t>
      </w:r>
    </w:p>
    <w:p w:rsidR="00F73DAA" w:rsidRPr="00F73DAA" w:rsidRDefault="00576794" w:rsidP="00F73DAA">
      <w:pPr>
        <w:widowControl w:val="0"/>
        <w:tabs>
          <w:tab w:val="left" w:pos="848"/>
        </w:tabs>
        <w:autoSpaceDE w:val="0"/>
        <w:autoSpaceDN w:val="0"/>
        <w:spacing w:line="325" w:lineRule="exact"/>
        <w:outlineLvl w:val="1"/>
        <w:rPr>
          <w:b/>
          <w:bCs/>
          <w:lang w:eastAsia="en-US"/>
        </w:rPr>
      </w:pPr>
      <w:r w:rsidRPr="00576794">
        <w:rPr>
          <w:b/>
        </w:rPr>
        <w:t>□</w:t>
      </w:r>
      <w:r w:rsidR="00F73DAA">
        <w:rPr>
          <w:b/>
          <w:sz w:val="40"/>
          <w:szCs w:val="40"/>
        </w:rPr>
        <w:t xml:space="preserve"> </w:t>
      </w:r>
      <w:r w:rsidR="00F73DAA" w:rsidRPr="00F73DAA">
        <w:rPr>
          <w:b/>
          <w:bCs/>
          <w:lang w:eastAsia="en-US"/>
        </w:rPr>
        <w:t>Periodo</w:t>
      </w:r>
      <w:r w:rsidR="00F73DAA" w:rsidRPr="00F73DAA">
        <w:rPr>
          <w:b/>
          <w:bCs/>
          <w:spacing w:val="-4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indennizzabile</w:t>
      </w:r>
      <w:r w:rsidR="00F73DAA" w:rsidRPr="00F73DAA">
        <w:rPr>
          <w:b/>
          <w:bCs/>
          <w:spacing w:val="-2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oltre</w:t>
      </w:r>
      <w:r w:rsidR="00F73DAA" w:rsidRPr="00F73DAA">
        <w:rPr>
          <w:b/>
          <w:bCs/>
          <w:spacing w:val="-3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il</w:t>
      </w:r>
      <w:r w:rsidR="00F73DAA" w:rsidRPr="00F73DAA">
        <w:rPr>
          <w:b/>
          <w:bCs/>
          <w:spacing w:val="-5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9°</w:t>
      </w:r>
      <w:r w:rsidR="00F73DAA" w:rsidRPr="00F73DAA">
        <w:rPr>
          <w:b/>
          <w:bCs/>
          <w:spacing w:val="-4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mese</w:t>
      </w:r>
      <w:r w:rsidR="00F73DAA" w:rsidRPr="00F73DAA">
        <w:rPr>
          <w:b/>
          <w:bCs/>
          <w:spacing w:val="-2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(10°</w:t>
      </w:r>
      <w:r w:rsidR="00F73DAA" w:rsidRPr="00F73DAA">
        <w:rPr>
          <w:b/>
          <w:bCs/>
          <w:spacing w:val="-4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e</w:t>
      </w:r>
      <w:r w:rsidR="00F73DAA" w:rsidRPr="00F73DAA">
        <w:rPr>
          <w:b/>
          <w:bCs/>
          <w:spacing w:val="-6"/>
          <w:lang w:eastAsia="en-US"/>
        </w:rPr>
        <w:t xml:space="preserve"> </w:t>
      </w:r>
      <w:r w:rsidR="00F73DAA" w:rsidRPr="00F73DAA">
        <w:rPr>
          <w:b/>
          <w:bCs/>
          <w:lang w:eastAsia="en-US"/>
        </w:rPr>
        <w:t>11°</w:t>
      </w:r>
      <w:r w:rsidR="00F73DAA" w:rsidRPr="00F73DAA">
        <w:rPr>
          <w:b/>
          <w:bCs/>
          <w:spacing w:val="-4"/>
          <w:lang w:eastAsia="en-US"/>
        </w:rPr>
        <w:t xml:space="preserve"> </w:t>
      </w:r>
      <w:r w:rsidR="00F73DAA" w:rsidRPr="00F73DAA">
        <w:rPr>
          <w:b/>
          <w:bCs/>
          <w:spacing w:val="-2"/>
          <w:lang w:eastAsia="en-US"/>
        </w:rPr>
        <w:t>mese):</w:t>
      </w:r>
    </w:p>
    <w:p w:rsidR="00576794" w:rsidRDefault="00576794" w:rsidP="00576794">
      <w:pPr>
        <w:widowControl w:val="0"/>
        <w:tabs>
          <w:tab w:val="left" w:pos="1134"/>
        </w:tabs>
        <w:autoSpaceDE w:val="0"/>
        <w:autoSpaceDN w:val="0"/>
        <w:spacing w:line="235" w:lineRule="auto"/>
        <w:ind w:left="708" w:right="137"/>
        <w:jc w:val="both"/>
        <w:rPr>
          <w:szCs w:val="22"/>
          <w:lang w:eastAsia="en-US"/>
        </w:rPr>
      </w:pPr>
      <w:r w:rsidRPr="00576794">
        <w:rPr>
          <w:b/>
        </w:rPr>
        <w:t>□</w:t>
      </w:r>
      <w:r w:rsidR="00F73DAA">
        <w:rPr>
          <w:b/>
          <w:sz w:val="40"/>
          <w:szCs w:val="40"/>
        </w:rPr>
        <w:t xml:space="preserve"> </w:t>
      </w:r>
      <w:r w:rsidR="00F73DAA" w:rsidRPr="00F73DAA">
        <w:rPr>
          <w:szCs w:val="22"/>
          <w:lang w:eastAsia="en-US"/>
        </w:rPr>
        <w:t xml:space="preserve">Fino ai 14 anni del bambino – per il periodo oltre il nono mese e comunque fino a 10 mesi (elevabili a 11 </w:t>
      </w:r>
      <w:r>
        <w:rPr>
          <w:szCs w:val="22"/>
          <w:lang w:eastAsia="en-US"/>
        </w:rPr>
        <w:t xml:space="preserve"> </w:t>
      </w:r>
    </w:p>
    <w:p w:rsidR="00CD017C" w:rsidRDefault="00576794" w:rsidP="00CD017C">
      <w:pPr>
        <w:widowControl w:val="0"/>
        <w:tabs>
          <w:tab w:val="left" w:pos="1134"/>
        </w:tabs>
        <w:autoSpaceDE w:val="0"/>
        <w:autoSpaceDN w:val="0"/>
        <w:spacing w:line="235" w:lineRule="auto"/>
        <w:ind w:left="708" w:right="137"/>
        <w:jc w:val="both"/>
        <w:rPr>
          <w:szCs w:val="22"/>
          <w:lang w:eastAsia="en-US"/>
        </w:rPr>
      </w:pPr>
      <w:r>
        <w:rPr>
          <w:b/>
        </w:rPr>
        <w:t xml:space="preserve">    </w:t>
      </w:r>
      <w:r w:rsidR="00F73DAA" w:rsidRPr="00F73DAA">
        <w:rPr>
          <w:szCs w:val="22"/>
          <w:lang w:eastAsia="en-US"/>
        </w:rPr>
        <w:t>complessivi se il padre lavoratore si astiene dal lavoro</w:t>
      </w:r>
      <w:r w:rsidR="00F73DAA" w:rsidRPr="00F73DAA">
        <w:rPr>
          <w:spacing w:val="-1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per</w:t>
      </w:r>
      <w:r w:rsidR="00F73DAA" w:rsidRPr="00F73DAA">
        <w:rPr>
          <w:spacing w:val="-1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un periodo continuativo</w:t>
      </w:r>
      <w:r w:rsidR="00F73DAA" w:rsidRPr="00F73DAA">
        <w:rPr>
          <w:spacing w:val="-1"/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o frazionato di almeno </w:t>
      </w:r>
      <w:r w:rsidR="00CD017C">
        <w:rPr>
          <w:szCs w:val="22"/>
          <w:lang w:eastAsia="en-US"/>
        </w:rPr>
        <w:t xml:space="preserve">    </w:t>
      </w:r>
    </w:p>
    <w:p w:rsidR="00CD017C" w:rsidRDefault="00CD017C" w:rsidP="00CD017C">
      <w:pPr>
        <w:widowControl w:val="0"/>
        <w:tabs>
          <w:tab w:val="left" w:pos="1134"/>
        </w:tabs>
        <w:autoSpaceDE w:val="0"/>
        <w:autoSpaceDN w:val="0"/>
        <w:spacing w:line="235" w:lineRule="auto"/>
        <w:ind w:left="708" w:right="137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    </w:t>
      </w:r>
      <w:r w:rsidR="00576794">
        <w:rPr>
          <w:szCs w:val="22"/>
          <w:lang w:eastAsia="en-US"/>
        </w:rPr>
        <w:t xml:space="preserve">3  </w:t>
      </w:r>
      <w:r w:rsidR="00F73DAA" w:rsidRPr="00F73DAA">
        <w:rPr>
          <w:szCs w:val="22"/>
          <w:lang w:eastAsia="en-US"/>
        </w:rPr>
        <w:t xml:space="preserve">mesi) indennità pari </w:t>
      </w:r>
      <w:r w:rsidR="00576794">
        <w:rPr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 xml:space="preserve">al 30% erogata se il reddito individuale del genitore è inferiore a 2,5 volte </w:t>
      </w:r>
    </w:p>
    <w:p w:rsidR="00F73DAA" w:rsidRPr="00F73DAA" w:rsidRDefault="00CD017C" w:rsidP="00CD017C">
      <w:pPr>
        <w:widowControl w:val="0"/>
        <w:tabs>
          <w:tab w:val="left" w:pos="1134"/>
        </w:tabs>
        <w:autoSpaceDE w:val="0"/>
        <w:autoSpaceDN w:val="0"/>
        <w:spacing w:line="235" w:lineRule="auto"/>
        <w:ind w:left="708" w:right="137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    </w:t>
      </w:r>
      <w:r w:rsidR="00F73DAA" w:rsidRPr="00F73DAA">
        <w:rPr>
          <w:szCs w:val="22"/>
          <w:lang w:eastAsia="en-US"/>
        </w:rPr>
        <w:t>l’importo</w:t>
      </w:r>
      <w:r w:rsidR="00F73DAA" w:rsidRPr="00F73DAA">
        <w:rPr>
          <w:spacing w:val="40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del trattamento minimo di pensione INPS (con Dichiarazione Redditi)</w:t>
      </w:r>
    </w:p>
    <w:p w:rsidR="00576794" w:rsidRDefault="00576794" w:rsidP="002B2826">
      <w:pPr>
        <w:ind w:left="708"/>
        <w:rPr>
          <w:spacing w:val="-2"/>
          <w:szCs w:val="22"/>
          <w:lang w:eastAsia="en-US"/>
        </w:rPr>
      </w:pPr>
      <w:r w:rsidRPr="00576794">
        <w:rPr>
          <w:b/>
        </w:rPr>
        <w:t>□</w:t>
      </w:r>
      <w:r>
        <w:rPr>
          <w:b/>
          <w:sz w:val="40"/>
          <w:szCs w:val="40"/>
        </w:rPr>
        <w:t xml:space="preserve"> </w:t>
      </w:r>
      <w:r w:rsidR="00F73DAA" w:rsidRPr="00F73DAA">
        <w:rPr>
          <w:szCs w:val="22"/>
          <w:lang w:eastAsia="en-US"/>
        </w:rPr>
        <w:t>In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caso</w:t>
      </w:r>
      <w:r w:rsidR="00F73DAA" w:rsidRPr="00F73DAA">
        <w:rPr>
          <w:spacing w:val="-3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di</w:t>
      </w:r>
      <w:r w:rsidR="00F73DAA" w:rsidRPr="00F73DAA">
        <w:rPr>
          <w:spacing w:val="-5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reddito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superiore,</w:t>
      </w:r>
      <w:r w:rsidR="00F73DAA" w:rsidRPr="00F73DAA">
        <w:rPr>
          <w:spacing w:val="-2"/>
          <w:szCs w:val="22"/>
          <w:lang w:eastAsia="en-US"/>
        </w:rPr>
        <w:t xml:space="preserve"> </w:t>
      </w:r>
      <w:r w:rsidR="00F73DAA" w:rsidRPr="00F73DAA">
        <w:rPr>
          <w:szCs w:val="22"/>
          <w:lang w:eastAsia="en-US"/>
        </w:rPr>
        <w:t>senza</w:t>
      </w:r>
      <w:r w:rsidR="00F73DAA" w:rsidRPr="00F73DAA">
        <w:rPr>
          <w:spacing w:val="-4"/>
          <w:szCs w:val="22"/>
          <w:lang w:eastAsia="en-US"/>
        </w:rPr>
        <w:t xml:space="preserve"> </w:t>
      </w:r>
      <w:r w:rsidR="00F73DAA" w:rsidRPr="00F73DAA">
        <w:rPr>
          <w:spacing w:val="-2"/>
          <w:szCs w:val="22"/>
          <w:lang w:eastAsia="en-US"/>
        </w:rPr>
        <w:t>retribuzione</w:t>
      </w:r>
    </w:p>
    <w:p w:rsidR="002B2826" w:rsidRPr="002B2826" w:rsidRDefault="002B2826" w:rsidP="002B2826">
      <w:pPr>
        <w:rPr>
          <w:spacing w:val="-2"/>
          <w:szCs w:val="22"/>
          <w:lang w:eastAsia="en-US"/>
        </w:rPr>
      </w:pPr>
    </w:p>
    <w:p w:rsidR="00746536" w:rsidRDefault="00576794" w:rsidP="00941C8A">
      <w:pPr>
        <w:jc w:val="both"/>
        <w:rPr>
          <w:i/>
          <w:sz w:val="18"/>
          <w:szCs w:val="18"/>
        </w:rPr>
      </w:pPr>
      <w:r w:rsidRPr="00576794">
        <w:rPr>
          <w:b/>
        </w:rPr>
        <w:t>□</w:t>
      </w:r>
      <w:r w:rsidR="00746536">
        <w:rPr>
          <w:b/>
          <w:sz w:val="40"/>
          <w:szCs w:val="40"/>
        </w:rPr>
        <w:t xml:space="preserve"> </w:t>
      </w:r>
      <w:r w:rsidR="00746536" w:rsidRPr="00576794">
        <w:rPr>
          <w:b/>
        </w:rPr>
        <w:t>Congedo di paternità obbligatorio</w:t>
      </w:r>
      <w:r w:rsidR="00746536" w:rsidRPr="00576794">
        <w:t xml:space="preserve"> art. 27bis </w:t>
      </w:r>
      <w:proofErr w:type="spellStart"/>
      <w:r w:rsidR="00746536" w:rsidRPr="00576794">
        <w:t>D.Lvo</w:t>
      </w:r>
      <w:proofErr w:type="spellEnd"/>
      <w:r w:rsidR="00746536" w:rsidRPr="00576794">
        <w:t xml:space="preserve">  n. 151/2001</w:t>
      </w:r>
      <w:r w:rsidR="00746536" w:rsidRPr="00746536">
        <w:rPr>
          <w:i/>
          <w:sz w:val="18"/>
          <w:szCs w:val="18"/>
        </w:rPr>
        <w:t>(il padre lavoratore da i due mesi precedenti la data presunta del parto ed entro i cinque mesi successivi, si astiene dal lavoro per un periodo di dieci giorni lavorativi, non frazionabili ad ore, da utilizzare anche in via non continuativa.)</w:t>
      </w:r>
    </w:p>
    <w:p w:rsidR="004438E7" w:rsidRPr="00576794" w:rsidRDefault="004438E7" w:rsidP="00941C8A">
      <w:pPr>
        <w:jc w:val="both"/>
      </w:pPr>
      <w:r w:rsidRPr="00576794">
        <w:t xml:space="preserve">Si allega: </w:t>
      </w:r>
    </w:p>
    <w:p w:rsidR="00746536" w:rsidRPr="00576794" w:rsidRDefault="004438E7" w:rsidP="00941C8A">
      <w:pPr>
        <w:jc w:val="both"/>
      </w:pPr>
      <w:r w:rsidRPr="00576794">
        <w:rPr>
          <w:b/>
        </w:rPr>
        <w:t>□</w:t>
      </w:r>
      <w:r w:rsidRPr="00576794">
        <w:t xml:space="preserve"> Dichiarazione dei periodi di congedo parentale usufruiti da entrambi i genitori</w:t>
      </w:r>
      <w:r w:rsidR="00191D75" w:rsidRPr="00576794">
        <w:t xml:space="preserve"> [MOD. 3]</w:t>
      </w:r>
    </w:p>
    <w:p w:rsidR="004438E7" w:rsidRPr="00576794" w:rsidRDefault="004438E7" w:rsidP="00941C8A">
      <w:pPr>
        <w:jc w:val="both"/>
      </w:pPr>
      <w:r w:rsidRPr="00576794">
        <w:rPr>
          <w:b/>
        </w:rPr>
        <w:t xml:space="preserve">□ </w:t>
      </w:r>
      <w:r w:rsidRPr="00576794">
        <w:t>Autocertificazione di nascita del /della figlio/a</w:t>
      </w:r>
    </w:p>
    <w:p w:rsidR="004438E7" w:rsidRPr="00000FC1" w:rsidRDefault="004438E7" w:rsidP="00941C8A">
      <w:pPr>
        <w:jc w:val="both"/>
        <w:rPr>
          <w:sz w:val="10"/>
          <w:szCs w:val="10"/>
        </w:rPr>
      </w:pPr>
    </w:p>
    <w:p w:rsidR="00576794" w:rsidRDefault="00746536" w:rsidP="0057679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Restano immutati i limiti massimi individuali e di entrambi i genitori previsti dall’art. 32 del .TU.: </w:t>
      </w:r>
    </w:p>
    <w:p w:rsidR="00746536" w:rsidRPr="00576794" w:rsidRDefault="00746536" w:rsidP="00576794">
      <w:pPr>
        <w:pStyle w:val="Paragrafoelenco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576794">
        <w:rPr>
          <w:b/>
          <w:i/>
          <w:sz w:val="16"/>
          <w:szCs w:val="16"/>
        </w:rPr>
        <w:t xml:space="preserve">la madre </w:t>
      </w:r>
      <w:r w:rsidRPr="00576794">
        <w:rPr>
          <w:i/>
          <w:sz w:val="16"/>
          <w:szCs w:val="16"/>
        </w:rPr>
        <w:t xml:space="preserve">può fruire di massimo di </w:t>
      </w:r>
      <w:r w:rsidRPr="00576794">
        <w:rPr>
          <w:b/>
          <w:i/>
          <w:sz w:val="16"/>
          <w:szCs w:val="16"/>
        </w:rPr>
        <w:t>6 mesi</w:t>
      </w:r>
    </w:p>
    <w:p w:rsidR="00746536" w:rsidRPr="00576794" w:rsidRDefault="004438E7" w:rsidP="00576794">
      <w:pPr>
        <w:pStyle w:val="Paragrafoelenco"/>
        <w:numPr>
          <w:ilvl w:val="0"/>
          <w:numId w:val="3"/>
        </w:numPr>
        <w:jc w:val="both"/>
        <w:rPr>
          <w:i/>
          <w:sz w:val="16"/>
          <w:szCs w:val="16"/>
        </w:rPr>
      </w:pPr>
      <w:r w:rsidRPr="00576794">
        <w:rPr>
          <w:b/>
          <w:i/>
          <w:sz w:val="16"/>
          <w:szCs w:val="16"/>
        </w:rPr>
        <w:t>il padre</w:t>
      </w:r>
      <w:r w:rsidRPr="00576794">
        <w:rPr>
          <w:i/>
          <w:sz w:val="16"/>
          <w:szCs w:val="16"/>
        </w:rPr>
        <w:t xml:space="preserve"> può fruire di massimo </w:t>
      </w:r>
      <w:r w:rsidRPr="00576794">
        <w:rPr>
          <w:b/>
          <w:i/>
          <w:sz w:val="16"/>
          <w:szCs w:val="16"/>
        </w:rPr>
        <w:t>6 mesi</w:t>
      </w:r>
      <w:r w:rsidRPr="00576794">
        <w:rPr>
          <w:i/>
          <w:sz w:val="16"/>
          <w:szCs w:val="16"/>
        </w:rPr>
        <w:t xml:space="preserve"> (elevabili a </w:t>
      </w:r>
      <w:r w:rsidRPr="00576794">
        <w:rPr>
          <w:b/>
          <w:i/>
          <w:sz w:val="16"/>
          <w:szCs w:val="16"/>
        </w:rPr>
        <w:t>7 mesi</w:t>
      </w:r>
      <w:r w:rsidRPr="00576794">
        <w:rPr>
          <w:i/>
          <w:sz w:val="16"/>
          <w:szCs w:val="16"/>
        </w:rPr>
        <w:t xml:space="preserve"> nel caso si astenga per un periodo intero o frazionato non inferiore a </w:t>
      </w:r>
      <w:r w:rsidRPr="00576794">
        <w:rPr>
          <w:b/>
          <w:i/>
          <w:sz w:val="16"/>
          <w:szCs w:val="16"/>
        </w:rPr>
        <w:t>tre mesi</w:t>
      </w:r>
      <w:r w:rsidRPr="00576794">
        <w:rPr>
          <w:i/>
          <w:sz w:val="16"/>
          <w:szCs w:val="16"/>
        </w:rPr>
        <w:t>)</w:t>
      </w:r>
    </w:p>
    <w:p w:rsidR="004438E7" w:rsidRPr="00576794" w:rsidRDefault="004438E7" w:rsidP="00576794">
      <w:pPr>
        <w:pStyle w:val="Paragrafoelenco"/>
        <w:numPr>
          <w:ilvl w:val="0"/>
          <w:numId w:val="3"/>
        </w:numPr>
        <w:jc w:val="both"/>
        <w:rPr>
          <w:i/>
          <w:sz w:val="16"/>
          <w:szCs w:val="16"/>
        </w:rPr>
      </w:pPr>
      <w:r w:rsidRPr="00576794">
        <w:rPr>
          <w:b/>
          <w:i/>
          <w:sz w:val="16"/>
          <w:szCs w:val="16"/>
        </w:rPr>
        <w:t>entrambi i genitori</w:t>
      </w:r>
      <w:r w:rsidRPr="00576794">
        <w:rPr>
          <w:i/>
          <w:sz w:val="16"/>
          <w:szCs w:val="16"/>
        </w:rPr>
        <w:t xml:space="preserve"> possono fruire complessivamente massimo di </w:t>
      </w:r>
      <w:r w:rsidRPr="00576794">
        <w:rPr>
          <w:b/>
          <w:i/>
          <w:sz w:val="16"/>
          <w:szCs w:val="16"/>
        </w:rPr>
        <w:t>10 mesi</w:t>
      </w:r>
      <w:r w:rsidRPr="00576794">
        <w:rPr>
          <w:i/>
          <w:sz w:val="16"/>
          <w:szCs w:val="16"/>
        </w:rPr>
        <w:t xml:space="preserve"> di congedo parentale( elevabili a </w:t>
      </w:r>
      <w:r w:rsidRPr="00576794">
        <w:rPr>
          <w:b/>
          <w:i/>
          <w:sz w:val="16"/>
          <w:szCs w:val="16"/>
        </w:rPr>
        <w:t>11 mesi</w:t>
      </w:r>
      <w:r w:rsidRPr="00576794">
        <w:rPr>
          <w:i/>
          <w:sz w:val="16"/>
          <w:szCs w:val="16"/>
        </w:rPr>
        <w:t xml:space="preserve"> nel caso in cui il padre si astenga per un periodo intero o frazionato non inferiore a </w:t>
      </w:r>
      <w:r w:rsidRPr="00576794">
        <w:rPr>
          <w:b/>
          <w:i/>
          <w:sz w:val="16"/>
          <w:szCs w:val="16"/>
        </w:rPr>
        <w:t>tre mesi</w:t>
      </w:r>
      <w:r w:rsidRPr="00576794">
        <w:rPr>
          <w:i/>
          <w:sz w:val="16"/>
          <w:szCs w:val="16"/>
        </w:rPr>
        <w:t>)</w:t>
      </w:r>
    </w:p>
    <w:p w:rsidR="004438E7" w:rsidRPr="00576794" w:rsidRDefault="004438E7" w:rsidP="00576794">
      <w:pPr>
        <w:pStyle w:val="Paragrafoelenco"/>
        <w:numPr>
          <w:ilvl w:val="0"/>
          <w:numId w:val="3"/>
        </w:numPr>
        <w:jc w:val="both"/>
        <w:rPr>
          <w:i/>
          <w:sz w:val="16"/>
          <w:szCs w:val="16"/>
        </w:rPr>
      </w:pPr>
      <w:r w:rsidRPr="00576794">
        <w:rPr>
          <w:b/>
          <w:i/>
          <w:sz w:val="16"/>
          <w:szCs w:val="16"/>
        </w:rPr>
        <w:t>al genitore solo</w:t>
      </w:r>
      <w:r w:rsidRPr="00576794">
        <w:rPr>
          <w:i/>
          <w:sz w:val="16"/>
          <w:szCs w:val="16"/>
        </w:rPr>
        <w:t xml:space="preserve"> sono riconosciuti </w:t>
      </w:r>
      <w:r w:rsidRPr="00576794">
        <w:rPr>
          <w:b/>
          <w:i/>
          <w:sz w:val="16"/>
          <w:szCs w:val="16"/>
        </w:rPr>
        <w:t>11 mesi</w:t>
      </w:r>
      <w:r w:rsidRPr="00576794">
        <w:rPr>
          <w:i/>
          <w:sz w:val="16"/>
          <w:szCs w:val="16"/>
        </w:rPr>
        <w:t xml:space="preserve">(e non più </w:t>
      </w:r>
      <w:r w:rsidRPr="00576794">
        <w:rPr>
          <w:b/>
          <w:i/>
          <w:sz w:val="16"/>
          <w:szCs w:val="16"/>
        </w:rPr>
        <w:t>10 mesi</w:t>
      </w:r>
      <w:r w:rsidRPr="00576794">
        <w:rPr>
          <w:i/>
          <w:sz w:val="16"/>
          <w:szCs w:val="16"/>
        </w:rPr>
        <w:t xml:space="preserve">) continuativi o frazionati di congedo parentale , di cui </w:t>
      </w:r>
      <w:r w:rsidRPr="00576794">
        <w:rPr>
          <w:b/>
          <w:i/>
          <w:sz w:val="16"/>
          <w:szCs w:val="16"/>
        </w:rPr>
        <w:t xml:space="preserve">9 mesi </w:t>
      </w:r>
      <w:r w:rsidRPr="00576794">
        <w:rPr>
          <w:i/>
          <w:sz w:val="16"/>
          <w:szCs w:val="16"/>
        </w:rPr>
        <w:t xml:space="preserve">(e non più </w:t>
      </w:r>
      <w:r w:rsidRPr="00576794">
        <w:rPr>
          <w:b/>
          <w:i/>
          <w:sz w:val="16"/>
          <w:szCs w:val="16"/>
        </w:rPr>
        <w:t>6 mesi</w:t>
      </w:r>
      <w:r w:rsidRPr="00576794">
        <w:rPr>
          <w:i/>
          <w:sz w:val="16"/>
          <w:szCs w:val="16"/>
        </w:rPr>
        <w:t>) indennizzabili al 30% della retribuzione.</w:t>
      </w:r>
    </w:p>
    <w:p w:rsidR="00000FC1" w:rsidRDefault="00000FC1" w:rsidP="00FA6A74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00FC1">
        <w:rPr>
          <w:sz w:val="22"/>
          <w:szCs w:val="22"/>
        </w:rPr>
        <w:t>Firma</w:t>
      </w:r>
    </w:p>
    <w:p w:rsidR="00000FC1" w:rsidRPr="00576794" w:rsidRDefault="00000FC1" w:rsidP="00FA6A74">
      <w:pPr>
        <w:jc w:val="both"/>
      </w:pPr>
      <w:r w:rsidRPr="00576794">
        <w:t>Latina……………………</w:t>
      </w:r>
      <w:r w:rsidRPr="00576794">
        <w:tab/>
      </w:r>
      <w:r w:rsidRPr="00576794">
        <w:tab/>
      </w:r>
      <w:r w:rsidRPr="00576794">
        <w:tab/>
      </w:r>
      <w:r w:rsidRPr="00576794">
        <w:tab/>
      </w:r>
      <w:r w:rsidRPr="00576794">
        <w:tab/>
      </w:r>
      <w:r w:rsidRPr="00576794">
        <w:tab/>
      </w:r>
      <w:r w:rsidR="00576794">
        <w:t xml:space="preserve">     </w:t>
      </w:r>
      <w:r w:rsidRPr="00576794">
        <w:t>…………………………………….</w:t>
      </w:r>
    </w:p>
    <w:p w:rsidR="00000FC1" w:rsidRPr="00576794" w:rsidRDefault="00576794" w:rsidP="00000FC1">
      <w:pPr>
        <w:jc w:val="both"/>
      </w:pPr>
      <w:r w:rsidRPr="005767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2324100" cy="5524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52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1FD" w:rsidRPr="00576794" w:rsidRDefault="00B951FD" w:rsidP="00576794">
                            <w:r w:rsidRPr="00576794">
                              <w:t>Visto:     La Dirigente scolastica</w:t>
                            </w:r>
                          </w:p>
                          <w:p w:rsidR="00B951FD" w:rsidRPr="00576794" w:rsidRDefault="00576794" w:rsidP="0057679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</w:t>
                            </w:r>
                            <w:r w:rsidR="00B951FD" w:rsidRPr="00576794">
                              <w:rPr>
                                <w:i/>
                              </w:rPr>
                              <w:t>(Prof.ssa Paola Di Veroli)</w:t>
                            </w:r>
                          </w:p>
                          <w:p w:rsidR="00B951FD" w:rsidRPr="00B951FD" w:rsidRDefault="00B951FD" w:rsidP="00576794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ttangolo 3" o:spid="_x0000_s1026" style="position:absolute;left:0;text-align:left;margin-left:0;margin-top:7.05pt;width:183pt;height: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" fillcolor="white [3201]" strokecolor="black [3200]" strokeweight=".25pt">
                <v:textbox>
                  <w:txbxContent>
                    <w:p w:rsidR="00B951FD" w:rsidRPr="00576794" w:rsidRDefault="00B951FD" w:rsidP="00576794">
                      <w:proofErr w:type="gramStart"/>
                      <w:r w:rsidRPr="00576794">
                        <w:t xml:space="preserve">Visto:   </w:t>
                      </w:r>
                      <w:proofErr w:type="gramEnd"/>
                      <w:r w:rsidRPr="00576794">
                        <w:t xml:space="preserve">  La Dirigente scolastica</w:t>
                      </w:r>
                    </w:p>
                    <w:p w:rsidR="00B951FD" w:rsidRPr="00576794" w:rsidRDefault="00576794" w:rsidP="00576794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</w:t>
                      </w:r>
                      <w:r w:rsidR="00B951FD" w:rsidRPr="00576794">
                        <w:rPr>
                          <w:i/>
                        </w:rPr>
                        <w:t>(Prof.ssa Paola Di Veroli)</w:t>
                      </w:r>
                    </w:p>
                    <w:p w:rsidR="00B951FD" w:rsidRPr="00B951FD" w:rsidRDefault="00B951FD" w:rsidP="00576794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00FC1" w:rsidRPr="00576794" w:rsidSect="00191D75">
      <w:pgSz w:w="11906" w:h="16838"/>
      <w:pgMar w:top="851" w:right="1134" w:bottom="1134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5E7E"/>
    <w:multiLevelType w:val="hybridMultilevel"/>
    <w:tmpl w:val="8264B64A"/>
    <w:lvl w:ilvl="0" w:tplc="C05CF9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C371F"/>
    <w:multiLevelType w:val="hybridMultilevel"/>
    <w:tmpl w:val="E19012C8"/>
    <w:lvl w:ilvl="0" w:tplc="D9A6526A">
      <w:numFmt w:val="bullet"/>
      <w:lvlText w:val=""/>
      <w:lvlJc w:val="left"/>
      <w:pPr>
        <w:ind w:left="129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1" w:tplc="243A229C">
      <w:numFmt w:val="bullet"/>
      <w:lvlText w:val=""/>
      <w:lvlJc w:val="left"/>
      <w:pPr>
        <w:ind w:left="40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2" w:tplc="1E1C92D2">
      <w:numFmt w:val="bullet"/>
      <w:lvlText w:val="•"/>
      <w:lvlJc w:val="left"/>
      <w:pPr>
        <w:ind w:left="1383" w:hanging="358"/>
      </w:pPr>
      <w:rPr>
        <w:rFonts w:hint="default"/>
        <w:lang w:val="it-IT" w:eastAsia="en-US" w:bidi="ar-SA"/>
      </w:rPr>
    </w:lvl>
    <w:lvl w:ilvl="3" w:tplc="217E2756">
      <w:numFmt w:val="bullet"/>
      <w:lvlText w:val="•"/>
      <w:lvlJc w:val="left"/>
      <w:pPr>
        <w:ind w:left="2359" w:hanging="358"/>
      </w:pPr>
      <w:rPr>
        <w:rFonts w:hint="default"/>
        <w:lang w:val="it-IT" w:eastAsia="en-US" w:bidi="ar-SA"/>
      </w:rPr>
    </w:lvl>
    <w:lvl w:ilvl="4" w:tplc="61B023A6">
      <w:numFmt w:val="bullet"/>
      <w:lvlText w:val="•"/>
      <w:lvlJc w:val="left"/>
      <w:pPr>
        <w:ind w:left="3335" w:hanging="358"/>
      </w:pPr>
      <w:rPr>
        <w:rFonts w:hint="default"/>
        <w:lang w:val="it-IT" w:eastAsia="en-US" w:bidi="ar-SA"/>
      </w:rPr>
    </w:lvl>
    <w:lvl w:ilvl="5" w:tplc="03F425F0">
      <w:numFmt w:val="bullet"/>
      <w:lvlText w:val="•"/>
      <w:lvlJc w:val="left"/>
      <w:pPr>
        <w:ind w:left="4311" w:hanging="358"/>
      </w:pPr>
      <w:rPr>
        <w:rFonts w:hint="default"/>
        <w:lang w:val="it-IT" w:eastAsia="en-US" w:bidi="ar-SA"/>
      </w:rPr>
    </w:lvl>
    <w:lvl w:ilvl="6" w:tplc="CB82AD88">
      <w:numFmt w:val="bullet"/>
      <w:lvlText w:val="•"/>
      <w:lvlJc w:val="left"/>
      <w:pPr>
        <w:ind w:left="5287" w:hanging="358"/>
      </w:pPr>
      <w:rPr>
        <w:rFonts w:hint="default"/>
        <w:lang w:val="it-IT" w:eastAsia="en-US" w:bidi="ar-SA"/>
      </w:rPr>
    </w:lvl>
    <w:lvl w:ilvl="7" w:tplc="E4BA3A4E">
      <w:numFmt w:val="bullet"/>
      <w:lvlText w:val="•"/>
      <w:lvlJc w:val="left"/>
      <w:pPr>
        <w:ind w:left="6262" w:hanging="358"/>
      </w:pPr>
      <w:rPr>
        <w:rFonts w:hint="default"/>
        <w:lang w:val="it-IT" w:eastAsia="en-US" w:bidi="ar-SA"/>
      </w:rPr>
    </w:lvl>
    <w:lvl w:ilvl="8" w:tplc="468027B6">
      <w:numFmt w:val="bullet"/>
      <w:lvlText w:val="•"/>
      <w:lvlJc w:val="left"/>
      <w:pPr>
        <w:ind w:left="7238" w:hanging="358"/>
      </w:pPr>
      <w:rPr>
        <w:rFonts w:hint="default"/>
        <w:lang w:val="it-IT" w:eastAsia="en-US" w:bidi="ar-SA"/>
      </w:rPr>
    </w:lvl>
  </w:abstractNum>
  <w:abstractNum w:abstractNumId="2">
    <w:nsid w:val="56C51502"/>
    <w:multiLevelType w:val="hybridMultilevel"/>
    <w:tmpl w:val="2CC633B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22"/>
    <w:rsid w:val="00000FC1"/>
    <w:rsid w:val="00073DCF"/>
    <w:rsid w:val="00191D75"/>
    <w:rsid w:val="001A43F1"/>
    <w:rsid w:val="002B2826"/>
    <w:rsid w:val="004438E7"/>
    <w:rsid w:val="004B7BD7"/>
    <w:rsid w:val="005431FA"/>
    <w:rsid w:val="00576794"/>
    <w:rsid w:val="00690437"/>
    <w:rsid w:val="00746536"/>
    <w:rsid w:val="00787BC9"/>
    <w:rsid w:val="007A375F"/>
    <w:rsid w:val="008A172E"/>
    <w:rsid w:val="00941C8A"/>
    <w:rsid w:val="009D4E7F"/>
    <w:rsid w:val="00A31537"/>
    <w:rsid w:val="00B951FD"/>
    <w:rsid w:val="00CD017C"/>
    <w:rsid w:val="00ED4F22"/>
    <w:rsid w:val="00F0248A"/>
    <w:rsid w:val="00F73DAA"/>
    <w:rsid w:val="00F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8E7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7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D0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8E7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7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D0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2026-02-16T07:34:00Z</cp:lastPrinted>
  <dcterms:created xsi:type="dcterms:W3CDTF">2026-02-16T07:35:00Z</dcterms:created>
  <dcterms:modified xsi:type="dcterms:W3CDTF">2026-02-20T09:53:00Z</dcterms:modified>
</cp:coreProperties>
</file>